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A49E3" w:rsidTr="000A49E3">
        <w:tc>
          <w:tcPr>
            <w:tcW w:w="9747" w:type="dxa"/>
            <w:tcBorders>
              <w:top w:val="single" w:sz="18" w:space="0" w:color="0F243E" w:themeColor="text2" w:themeShade="80"/>
              <w:left w:val="nil"/>
              <w:bottom w:val="single" w:sz="18" w:space="0" w:color="0F243E" w:themeColor="text2" w:themeShade="80"/>
              <w:right w:val="nil"/>
            </w:tcBorders>
          </w:tcPr>
          <w:p w:rsidR="00F34ACD" w:rsidRDefault="0085084E" w:rsidP="00F34ACD">
            <w:pPr>
              <w:pStyle w:val="a4"/>
              <w:jc w:val="center"/>
              <w:rPr>
                <w:rFonts w:ascii="HY헤드라인M" w:eastAsia="HY헤드라인M" w:hAnsiTheme="majorHAnsi" w:hint="eastAsia"/>
                <w:b/>
                <w:color w:val="0F243E" w:themeColor="text2" w:themeShade="80"/>
                <w:sz w:val="52"/>
                <w:szCs w:val="32"/>
              </w:rPr>
            </w:pPr>
            <w:r>
              <w:rPr>
                <w:rFonts w:ascii="HY헤드라인M" w:eastAsia="HY헤드라인M" w:hAnsiTheme="majorHAnsi"/>
                <w:b/>
                <w:color w:val="0F243E" w:themeColor="text2" w:themeShade="80"/>
                <w:sz w:val="52"/>
                <w:szCs w:val="32"/>
              </w:rPr>
              <w:t>“</w:t>
            </w:r>
            <w:r w:rsidR="00F34ACD">
              <w:rPr>
                <w:rFonts w:ascii="HY헤드라인M" w:eastAsia="HY헤드라인M" w:hAnsiTheme="majorHAnsi" w:hint="eastAsia"/>
                <w:b/>
                <w:color w:val="0F243E" w:themeColor="text2" w:themeShade="80"/>
                <w:sz w:val="52"/>
                <w:szCs w:val="32"/>
              </w:rPr>
              <w:t>김성민의 중국어세상</w:t>
            </w:r>
            <w:r>
              <w:rPr>
                <w:rFonts w:ascii="HY헤드라인M" w:eastAsia="HY헤드라인M" w:hAnsiTheme="majorHAnsi"/>
                <w:b/>
                <w:color w:val="0F243E" w:themeColor="text2" w:themeShade="80"/>
                <w:sz w:val="52"/>
                <w:szCs w:val="32"/>
              </w:rPr>
              <w:t>”</w:t>
            </w:r>
          </w:p>
          <w:p w:rsidR="000A49E3" w:rsidRPr="000A49E3" w:rsidRDefault="00F34ACD" w:rsidP="00F34ACD">
            <w:pPr>
              <w:pStyle w:val="a4"/>
              <w:jc w:val="center"/>
              <w:rPr>
                <w:rFonts w:ascii="HY헤드라인M" w:eastAsia="HY헤드라인M" w:hAnsiTheme="majorHAnsi"/>
                <w:b/>
                <w:color w:val="606060"/>
                <w:sz w:val="52"/>
                <w:szCs w:val="32"/>
              </w:rPr>
            </w:pPr>
            <w:proofErr w:type="spellStart"/>
            <w:r>
              <w:rPr>
                <w:rFonts w:ascii="HY헤드라인M" w:eastAsia="HY헤드라인M" w:hAnsiTheme="majorHAnsi" w:hint="eastAsia"/>
                <w:b/>
                <w:color w:val="0F243E" w:themeColor="text2" w:themeShade="80"/>
                <w:sz w:val="52"/>
                <w:szCs w:val="32"/>
              </w:rPr>
              <w:t>네이밍</w:t>
            </w:r>
            <w:proofErr w:type="spellEnd"/>
            <w:r w:rsidR="000A49E3" w:rsidRPr="000A49E3">
              <w:rPr>
                <w:rFonts w:ascii="HY헤드라인M" w:eastAsia="HY헤드라인M" w:hAnsiTheme="majorHAnsi" w:hint="eastAsia"/>
                <w:b/>
                <w:color w:val="0F243E" w:themeColor="text2" w:themeShade="80"/>
                <w:sz w:val="52"/>
                <w:szCs w:val="32"/>
              </w:rPr>
              <w:t xml:space="preserve"> 공모전 </w:t>
            </w:r>
            <w:r w:rsidR="002F701E">
              <w:rPr>
                <w:rFonts w:ascii="HY헤드라인M" w:eastAsia="HY헤드라인M" w:hAnsiTheme="majorHAnsi" w:hint="eastAsia"/>
                <w:b/>
                <w:color w:val="0F243E" w:themeColor="text2" w:themeShade="80"/>
                <w:sz w:val="52"/>
                <w:szCs w:val="32"/>
              </w:rPr>
              <w:t>세부내용</w:t>
            </w:r>
          </w:p>
        </w:tc>
      </w:tr>
    </w:tbl>
    <w:p w:rsidR="000A49E3" w:rsidRPr="000A49E3" w:rsidRDefault="000A49E3" w:rsidP="002A30F8">
      <w:pPr>
        <w:pStyle w:val="a4"/>
        <w:spacing w:line="276" w:lineRule="auto"/>
        <w:jc w:val="center"/>
        <w:rPr>
          <w:rFonts w:asciiTheme="majorHAnsi" w:eastAsiaTheme="majorHAnsi" w:hAnsiTheme="majorHAnsi"/>
          <w:b/>
          <w:color w:val="606060"/>
          <w:sz w:val="12"/>
          <w:szCs w:val="32"/>
        </w:rPr>
      </w:pPr>
    </w:p>
    <w:p w:rsidR="00FD6B84" w:rsidRDefault="00FD6B84" w:rsidP="0032277D">
      <w:pPr>
        <w:pStyle w:val="a4"/>
        <w:spacing w:line="276" w:lineRule="auto"/>
        <w:rPr>
          <w:rFonts w:asciiTheme="majorHAnsi" w:eastAsiaTheme="majorHAnsi" w:hAnsiTheme="majorHAnsi" w:hint="eastAsia"/>
          <w:b/>
          <w:color w:val="606060"/>
          <w:sz w:val="28"/>
          <w:szCs w:val="20"/>
        </w:rPr>
      </w:pPr>
    </w:p>
    <w:p w:rsidR="000A49E3" w:rsidRPr="00FD6B84" w:rsidRDefault="000A49E3" w:rsidP="000A49E3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  <w:r w:rsidRPr="00FD6B84"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  <w:t>1. 추진계획</w:t>
      </w:r>
    </w:p>
    <w:p w:rsidR="000A49E3" w:rsidRPr="00FD6B84" w:rsidRDefault="00560D33" w:rsidP="000A49E3">
      <w:pPr>
        <w:pStyle w:val="a4"/>
        <w:spacing w:line="276" w:lineRule="auto"/>
        <w:ind w:leftChars="100" w:left="200"/>
        <w:rPr>
          <w:rFonts w:asciiTheme="majorHAnsi" w:eastAsiaTheme="majorHAnsi" w:hAnsiTheme="majorHAnsi"/>
          <w:b/>
          <w:color w:val="000000" w:themeColor="text1"/>
          <w:szCs w:val="20"/>
        </w:rPr>
      </w:pPr>
      <w:r w:rsidRPr="00FD6B84">
        <w:rPr>
          <w:rFonts w:asciiTheme="majorHAnsi" w:eastAsiaTheme="majorHAnsi" w:hAnsiTheme="majorHAnsi" w:hint="eastAsia"/>
          <w:b/>
          <w:color w:val="000000" w:themeColor="text1"/>
          <w:szCs w:val="20"/>
        </w:rPr>
        <w:t>1) 공모개요</w:t>
      </w:r>
    </w:p>
    <w:p w:rsidR="00560D33" w:rsidRPr="00F91544" w:rsidRDefault="00560D33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①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주최 :</w:t>
      </w:r>
      <w:proofErr w:type="gram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F34ACD">
        <w:rPr>
          <w:rFonts w:asciiTheme="majorHAnsi" w:eastAsiaTheme="majorHAnsi" w:hAnsiTheme="majorHAnsi"/>
          <w:color w:val="000000" w:themeColor="text1"/>
          <w:sz w:val="22"/>
          <w:szCs w:val="20"/>
        </w:rPr>
        <w:t>㈜</w:t>
      </w:r>
      <w:proofErr w:type="spellStart"/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스타세븐</w:t>
      </w:r>
      <w:proofErr w:type="spellEnd"/>
    </w:p>
    <w:p w:rsidR="000A49E3" w:rsidRPr="00F91544" w:rsidRDefault="00560D33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②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응모자격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:</w:t>
      </w:r>
      <w:proofErr w:type="gramEnd"/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 xml:space="preserve"> </w:t>
      </w:r>
      <w:proofErr w:type="spell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제한없음</w:t>
      </w:r>
      <w:proofErr w:type="spell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(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중국어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에 관심이 있는 대한민국 국민이면 누구나)</w:t>
      </w:r>
    </w:p>
    <w:p w:rsidR="00560D33" w:rsidRPr="00F91544" w:rsidRDefault="00560D33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③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응모기간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:</w:t>
      </w:r>
      <w:proofErr w:type="gramEnd"/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 xml:space="preserve"> 2017</w:t>
      </w:r>
      <w:r w:rsidR="00FF4686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. 0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5</w:t>
      </w:r>
      <w:r w:rsidR="00FF4686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15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~ 2017. 0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.</w:t>
      </w:r>
      <w:r w:rsidR="0096548A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15</w:t>
      </w:r>
    </w:p>
    <w:p w:rsidR="00560D33" w:rsidRPr="00F91544" w:rsidRDefault="00560D33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④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응모분야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:</w:t>
      </w:r>
      <w:proofErr w:type="gramEnd"/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 xml:space="preserve"> 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명칭(</w:t>
      </w:r>
      <w:proofErr w:type="spell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네이밍</w:t>
      </w:r>
      <w:proofErr w:type="spell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)</w:t>
      </w:r>
    </w:p>
    <w:p w:rsidR="00560D33" w:rsidRPr="00F91544" w:rsidRDefault="00560D33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⑤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응모주제</w:t>
      </w:r>
      <w:r w:rsidR="0032277D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865"/>
      </w:tblGrid>
      <w:tr w:rsidR="0032277D" w:rsidRPr="00FD6B84" w:rsidTr="0032277D">
        <w:tc>
          <w:tcPr>
            <w:tcW w:w="9865" w:type="dxa"/>
            <w:shd w:val="clear" w:color="auto" w:fill="D9D9D9" w:themeFill="background1" w:themeFillShade="D9"/>
          </w:tcPr>
          <w:p w:rsidR="0032277D" w:rsidRPr="00F34ACD" w:rsidRDefault="00F34ACD" w:rsidP="0032277D">
            <w:pPr>
              <w:pStyle w:val="a4"/>
              <w:rPr>
                <w:rFonts w:asciiTheme="majorHAnsi" w:eastAsiaTheme="majorHAnsi" w:hAnsiTheme="majorHAnsi"/>
                <w:b/>
                <w:color w:val="000000" w:themeColor="text1"/>
                <w:sz w:val="22"/>
                <w:szCs w:val="20"/>
              </w:rPr>
            </w:pPr>
            <w:r w:rsidRPr="00F34ACD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“김성민의</w:t>
            </w:r>
            <w:r w:rsidRPr="00F34ACD"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  <w:t xml:space="preserve"> 중국어세상”은 실제 말하기에 초점을 맞춘 중국어 회화 전문 사이트 입니다. 실제 모국어를 말하듯 말을 할 수 있는 기술인 언어의 </w:t>
            </w:r>
            <w:proofErr w:type="spellStart"/>
            <w:r w:rsidRPr="00F34ACD"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  <w:t>구조학을</w:t>
            </w:r>
            <w:proofErr w:type="spellEnd"/>
            <w:r w:rsidRPr="00F34ACD"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  <w:t xml:space="preserve"> 재미있게 강의를 합니다. “김성민의 중국어세상”의 새 이름을 지어주세요.</w:t>
            </w:r>
          </w:p>
        </w:tc>
      </w:tr>
    </w:tbl>
    <w:p w:rsidR="0032277D" w:rsidRPr="00FD6B84" w:rsidRDefault="0032277D" w:rsidP="00560D33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</w:p>
    <w:p w:rsidR="0032277D" w:rsidRPr="00FD6B84" w:rsidRDefault="00FF4686" w:rsidP="0032277D">
      <w:pPr>
        <w:pStyle w:val="a4"/>
        <w:spacing w:line="276" w:lineRule="auto"/>
        <w:ind w:leftChars="100" w:left="200"/>
        <w:rPr>
          <w:rFonts w:asciiTheme="majorHAnsi" w:eastAsiaTheme="majorHAnsi" w:hAnsiTheme="majorHAnsi"/>
          <w:b/>
          <w:color w:val="000000" w:themeColor="text1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20"/>
        </w:rPr>
        <w:t xml:space="preserve">2) </w:t>
      </w:r>
      <w:r w:rsidR="0032277D" w:rsidRPr="00FD6B84">
        <w:rPr>
          <w:rFonts w:asciiTheme="majorHAnsi" w:eastAsiaTheme="majorHAnsi" w:hAnsiTheme="majorHAnsi" w:hint="eastAsia"/>
          <w:b/>
          <w:color w:val="000000" w:themeColor="text1"/>
          <w:szCs w:val="20"/>
        </w:rPr>
        <w:t>접수방법</w:t>
      </w:r>
    </w:p>
    <w:p w:rsidR="0032277D" w:rsidRPr="00FF4686" w:rsidRDefault="00FF4686" w:rsidP="00FF4686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- </w:t>
      </w:r>
      <w:r w:rsidR="00F34ACD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김성민의 중국어세상</w:t>
      </w:r>
      <w:r w:rsidRPr="00FF4686">
        <w:rPr>
          <w:rFonts w:asciiTheme="majorHAnsi" w:eastAsiaTheme="majorHAnsi" w:hAnsiTheme="majorHAnsi"/>
          <w:color w:val="000000" w:themeColor="text1"/>
          <w:sz w:val="22"/>
          <w:szCs w:val="20"/>
        </w:rPr>
        <w:t xml:space="preserve"> 홈페이지에서 참가신청서 접수/작성 후 E-mail 접수</w:t>
      </w:r>
    </w:p>
    <w:p w:rsidR="0032277D" w:rsidRDefault="00FF4686" w:rsidP="00FF4686">
      <w:pPr>
        <w:pStyle w:val="a4"/>
        <w:spacing w:line="276" w:lineRule="auto"/>
        <w:ind w:leftChars="200" w:left="400" w:firstLineChars="100" w:firstLine="22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(</w:t>
      </w:r>
      <w:hyperlink r:id="rId8" w:history="1">
        <w:r w:rsidR="00F34ACD" w:rsidRPr="0043416F">
          <w:rPr>
            <w:rStyle w:val="a3"/>
            <w:rFonts w:asciiTheme="majorHAnsi" w:eastAsiaTheme="majorHAnsi" w:hAnsiTheme="majorHAnsi"/>
            <w:sz w:val="22"/>
            <w:szCs w:val="20"/>
          </w:rPr>
          <w:t>0487cokr@gmail.com</w:t>
        </w:r>
      </w:hyperlink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)</w:t>
      </w:r>
    </w:p>
    <w:p w:rsidR="00FF4686" w:rsidRPr="00FD6B84" w:rsidRDefault="00FF4686" w:rsidP="00FF4686">
      <w:pPr>
        <w:pStyle w:val="a4"/>
        <w:spacing w:line="276" w:lineRule="auto"/>
        <w:ind w:leftChars="200" w:left="400" w:firstLineChars="100" w:firstLine="22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</w:p>
    <w:p w:rsidR="00FD6B84" w:rsidRPr="0096548A" w:rsidRDefault="00FF4686" w:rsidP="0096548A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b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20"/>
        </w:rPr>
        <w:t>3</w:t>
      </w:r>
      <w:r w:rsidR="00FD6B84" w:rsidRPr="00FD6B84">
        <w:rPr>
          <w:rFonts w:asciiTheme="majorHAnsi" w:eastAsiaTheme="majorHAnsi" w:hAnsiTheme="majorHAnsi" w:hint="eastAsia"/>
          <w:b/>
          <w:color w:val="000000" w:themeColor="text1"/>
          <w:szCs w:val="20"/>
        </w:rPr>
        <w:t>) 시상내역</w:t>
      </w:r>
      <w:r w:rsidR="0096548A">
        <w:rPr>
          <w:rFonts w:asciiTheme="majorHAnsi" w:eastAsiaTheme="majorHAnsi" w:hAnsiTheme="majorHAnsi" w:hint="eastAsia"/>
          <w:b/>
          <w:color w:val="000000" w:themeColor="text1"/>
          <w:szCs w:val="20"/>
        </w:rPr>
        <w:t xml:space="preserve">  (</w:t>
      </w:r>
      <w:r w:rsidR="0096548A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>* 제세공과금 개인 부담)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095"/>
        <w:gridCol w:w="1560"/>
      </w:tblGrid>
      <w:tr w:rsidR="00FD6B84" w:rsidRPr="00FD6B84" w:rsidTr="00526C2C"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6B84" w:rsidRPr="00FD6B84" w:rsidRDefault="00FD6B84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구분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FD6B84" w:rsidRPr="00FD6B84" w:rsidRDefault="00FD6B84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부상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D6B84" w:rsidRPr="00FD6B84" w:rsidRDefault="00FD6B84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비고</w:t>
            </w:r>
          </w:p>
        </w:tc>
      </w:tr>
      <w:tr w:rsidR="00FD6B84" w:rsidRPr="00FD6B84" w:rsidTr="00526C2C">
        <w:tc>
          <w:tcPr>
            <w:tcW w:w="1984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네이밍</w:t>
            </w:r>
            <w:r w:rsidR="00FD6B84"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상</w:t>
            </w:r>
            <w:proofErr w:type="spellEnd"/>
          </w:p>
        </w:tc>
        <w:tc>
          <w:tcPr>
            <w:tcW w:w="6095" w:type="dxa"/>
            <w:vAlign w:val="center"/>
          </w:tcPr>
          <w:p w:rsidR="00FD6B84" w:rsidRPr="00FD6B84" w:rsidRDefault="00526C2C" w:rsidP="000A6578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(노트북, 아이패드,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발마사지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, DSLR,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전자동커피머신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택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FD6B84" w:rsidRPr="00FD6B84" w:rsidRDefault="00FD6B84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 w:rsidRPr="00FD6B84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1명</w:t>
            </w:r>
          </w:p>
        </w:tc>
      </w:tr>
      <w:tr w:rsidR="00FD6B84" w:rsidRPr="00FD6B84" w:rsidTr="00526C2C">
        <w:tc>
          <w:tcPr>
            <w:tcW w:w="1984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아쉬움</w:t>
            </w:r>
            <w:r w:rsidR="00FD6B84"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상</w:t>
            </w:r>
            <w:proofErr w:type="spellEnd"/>
          </w:p>
        </w:tc>
        <w:tc>
          <w:tcPr>
            <w:tcW w:w="6095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네스프레소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캡슐머신</w:t>
            </w:r>
            <w:proofErr w:type="spellEnd"/>
          </w:p>
        </w:tc>
        <w:tc>
          <w:tcPr>
            <w:tcW w:w="1560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5</w:t>
            </w:r>
            <w:r w:rsidR="00FD6B84" w:rsidRPr="00FD6B84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명</w:t>
            </w:r>
          </w:p>
        </w:tc>
      </w:tr>
      <w:tr w:rsidR="00FD6B84" w:rsidRPr="00FD6B84" w:rsidTr="00526C2C">
        <w:tc>
          <w:tcPr>
            <w:tcW w:w="1984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센스</w:t>
            </w:r>
            <w:r w:rsidR="00FD6B84" w:rsidRPr="00FD6B84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상</w:t>
            </w:r>
          </w:p>
        </w:tc>
        <w:tc>
          <w:tcPr>
            <w:tcW w:w="6095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전강좌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자유수강권</w:t>
            </w:r>
            <w:proofErr w:type="spellEnd"/>
            <w:r w:rsidR="00526C2C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(3개월)</w:t>
            </w:r>
          </w:p>
        </w:tc>
        <w:tc>
          <w:tcPr>
            <w:tcW w:w="1560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10</w:t>
            </w:r>
            <w:r w:rsidR="00FD6B84" w:rsidRPr="00FD6B84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명</w:t>
            </w:r>
          </w:p>
        </w:tc>
      </w:tr>
      <w:tr w:rsidR="00FD6B84" w:rsidRPr="00FD6B84" w:rsidTr="00526C2C">
        <w:tc>
          <w:tcPr>
            <w:tcW w:w="1984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감사</w:t>
            </w:r>
            <w:r w:rsidR="000A6578"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  <w:szCs w:val="20"/>
              </w:rPr>
              <w:t>상</w:t>
            </w:r>
          </w:p>
        </w:tc>
        <w:tc>
          <w:tcPr>
            <w:tcW w:w="6095" w:type="dxa"/>
            <w:vAlign w:val="center"/>
          </w:tcPr>
          <w:p w:rsidR="00FD6B84" w:rsidRPr="000A6578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pacing w:val="-20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pacing w:val="-20"/>
                <w:sz w:val="20"/>
                <w:szCs w:val="20"/>
              </w:rPr>
              <w:t>아메리카노</w:t>
            </w:r>
            <w:proofErr w:type="spellEnd"/>
            <w:r>
              <w:rPr>
                <w:rFonts w:asciiTheme="majorHAnsi" w:eastAsiaTheme="majorHAnsi" w:hAnsiTheme="majorHAnsi" w:hint="eastAsia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color w:val="000000" w:themeColor="text1"/>
                <w:spacing w:val="-20"/>
                <w:sz w:val="20"/>
                <w:szCs w:val="20"/>
              </w:rPr>
              <w:t>기프티콘</w:t>
            </w:r>
            <w:proofErr w:type="spellEnd"/>
          </w:p>
        </w:tc>
        <w:tc>
          <w:tcPr>
            <w:tcW w:w="1560" w:type="dxa"/>
            <w:vAlign w:val="center"/>
          </w:tcPr>
          <w:p w:rsidR="00FD6B84" w:rsidRPr="00FD6B84" w:rsidRDefault="00F34ACD" w:rsidP="00FD6B84">
            <w:pPr>
              <w:pStyle w:val="a4"/>
              <w:spacing w:line="276" w:lineRule="auto"/>
              <w:jc w:val="center"/>
              <w:rPr>
                <w:rFonts w:asciiTheme="majorHAnsi" w:eastAsia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10</w:t>
            </w:r>
            <w:r w:rsidR="000A6578">
              <w:rPr>
                <w:rFonts w:asciiTheme="majorHAnsi" w:eastAsiaTheme="majorHAnsi" w:hAnsiTheme="majorHAnsi" w:hint="eastAsia"/>
                <w:color w:val="000000" w:themeColor="text1"/>
                <w:sz w:val="20"/>
                <w:szCs w:val="20"/>
              </w:rPr>
              <w:t>0명</w:t>
            </w:r>
          </w:p>
        </w:tc>
      </w:tr>
    </w:tbl>
    <w:p w:rsidR="00FF4686" w:rsidRPr="0096548A" w:rsidRDefault="00FF4686" w:rsidP="00FF4686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18"/>
          <w:szCs w:val="20"/>
        </w:rPr>
      </w:pPr>
    </w:p>
    <w:p w:rsidR="00FD6B84" w:rsidRPr="00636866" w:rsidRDefault="00FF4686" w:rsidP="00FD6B84">
      <w:pPr>
        <w:pStyle w:val="a4"/>
        <w:spacing w:line="276" w:lineRule="auto"/>
        <w:ind w:leftChars="100" w:left="200"/>
        <w:rPr>
          <w:rFonts w:asciiTheme="majorHAnsi" w:eastAsiaTheme="majorHAnsi" w:hAnsiTheme="majorHAnsi"/>
          <w:b/>
          <w:color w:val="000000" w:themeColor="text1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20"/>
        </w:rPr>
        <w:t>4</w:t>
      </w:r>
      <w:r w:rsidR="00FD6B84" w:rsidRPr="00636866">
        <w:rPr>
          <w:rFonts w:asciiTheme="majorHAnsi" w:eastAsiaTheme="majorHAnsi" w:hAnsiTheme="majorHAnsi" w:hint="eastAsia"/>
          <w:b/>
          <w:color w:val="000000" w:themeColor="text1"/>
          <w:szCs w:val="20"/>
        </w:rPr>
        <w:t>) 주요일정</w:t>
      </w:r>
      <w:r w:rsidR="0082559A" w:rsidRPr="00636866">
        <w:rPr>
          <w:rFonts w:asciiTheme="majorHAnsi" w:eastAsiaTheme="majorHAnsi" w:hAnsiTheme="majorHAnsi" w:hint="eastAsia"/>
          <w:b/>
          <w:color w:val="000000" w:themeColor="text1"/>
          <w:szCs w:val="20"/>
        </w:rPr>
        <w:t>(안)</w:t>
      </w:r>
    </w:p>
    <w:p w:rsidR="00FD6B84" w:rsidRPr="00F91544" w:rsidRDefault="00FD6B84" w:rsidP="00FD6B8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①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작품접수 :</w:t>
      </w:r>
      <w:proofErr w:type="gram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’</w:t>
      </w:r>
      <w:r w:rsidR="00FF4686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17.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5</w:t>
      </w:r>
      <w:r w:rsidR="00FF4686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15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~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15</w:t>
      </w:r>
    </w:p>
    <w:p w:rsidR="00FD6B84" w:rsidRPr="00F91544" w:rsidRDefault="00FD6B84" w:rsidP="00FD6B8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②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proofErr w:type="spell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공모작</w:t>
      </w:r>
      <w:proofErr w:type="spell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심사 및 우수작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선정 :</w:t>
      </w:r>
      <w:proofErr w:type="gram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’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17.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. 1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~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.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30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/ </w:t>
      </w:r>
      <w:r w:rsidR="00500991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약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2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주일간</w:t>
      </w:r>
    </w:p>
    <w:p w:rsidR="00FD6B84" w:rsidRPr="00F91544" w:rsidRDefault="00FD6B84" w:rsidP="00FD6B84">
      <w:pPr>
        <w:pStyle w:val="a4"/>
        <w:spacing w:line="276" w:lineRule="auto"/>
        <w:ind w:leftChars="400" w:left="8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- 1차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심사 :</w:t>
      </w:r>
      <w:proofErr w:type="gram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’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17.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. 1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~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22</w:t>
      </w:r>
    </w:p>
    <w:p w:rsidR="0082559A" w:rsidRDefault="0082559A" w:rsidP="00FD6B84">
      <w:pPr>
        <w:pStyle w:val="a4"/>
        <w:spacing w:line="276" w:lineRule="auto"/>
        <w:ind w:leftChars="400" w:left="800"/>
        <w:rPr>
          <w:rFonts w:asciiTheme="majorHAnsi" w:eastAsiaTheme="majorHAnsi" w:hAnsiTheme="majorHAnsi" w:hint="eastAsia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- 2차 </w:t>
      </w:r>
      <w:proofErr w:type="gram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심사 :</w:t>
      </w:r>
      <w:proofErr w:type="gram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’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17.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23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~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29</w:t>
      </w:r>
    </w:p>
    <w:p w:rsidR="00526C2C" w:rsidRDefault="00526C2C" w:rsidP="00FD6B84">
      <w:pPr>
        <w:pStyle w:val="a4"/>
        <w:spacing w:line="276" w:lineRule="auto"/>
        <w:ind w:leftChars="400" w:left="800"/>
        <w:rPr>
          <w:rFonts w:asciiTheme="majorHAnsi" w:eastAsiaTheme="majorHAnsi" w:hAnsiTheme="majorHAnsi" w:hint="eastAsia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- 사내 직원투표 및 심사위원 점수 합계로 도출</w:t>
      </w:r>
    </w:p>
    <w:p w:rsidR="00FD6B84" w:rsidRPr="00F91544" w:rsidRDefault="00FD6B84" w:rsidP="00FD6B8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③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심사결과 통보 및 홈페이지 </w:t>
      </w:r>
      <w:proofErr w:type="gramStart"/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게시 :</w:t>
      </w:r>
      <w:proofErr w:type="gramEnd"/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82559A"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’</w:t>
      </w:r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17.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6</w:t>
      </w:r>
      <w:r w:rsidR="0082559A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. </w:t>
      </w:r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30 (</w:t>
      </w:r>
      <w:proofErr w:type="spellStart"/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네이밍상</w:t>
      </w:r>
      <w:proofErr w:type="spellEnd"/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, </w:t>
      </w:r>
      <w:proofErr w:type="spellStart"/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아쉬움상</w:t>
      </w:r>
      <w:proofErr w:type="spellEnd"/>
      <w:r w:rsidR="00526C2C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당선자는 개별 연락 예정)</w:t>
      </w:r>
    </w:p>
    <w:p w:rsidR="00F34ACD" w:rsidRPr="00F91544" w:rsidRDefault="00F34ACD" w:rsidP="0082559A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</w:p>
    <w:p w:rsidR="0082559A" w:rsidRPr="00636866" w:rsidRDefault="00134F44" w:rsidP="0096548A">
      <w:pPr>
        <w:pStyle w:val="a4"/>
        <w:spacing w:line="276" w:lineRule="auto"/>
        <w:ind w:firstLineChars="100" w:firstLine="240"/>
        <w:rPr>
          <w:rFonts w:asciiTheme="majorHAnsi" w:eastAsiaTheme="majorHAnsi" w:hAnsiTheme="majorHAnsi"/>
          <w:b/>
          <w:color w:val="000000" w:themeColor="text1"/>
          <w:szCs w:val="20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20"/>
        </w:rPr>
        <w:lastRenderedPageBreak/>
        <w:t>5</w:t>
      </w:r>
      <w:r w:rsidR="0082559A" w:rsidRPr="00636866">
        <w:rPr>
          <w:rFonts w:asciiTheme="majorHAnsi" w:eastAsiaTheme="majorHAnsi" w:hAnsiTheme="majorHAnsi" w:hint="eastAsia"/>
          <w:b/>
          <w:color w:val="000000" w:themeColor="text1"/>
          <w:szCs w:val="20"/>
        </w:rPr>
        <w:t>) 유의사항</w:t>
      </w:r>
    </w:p>
    <w:p w:rsidR="00F91544" w:rsidRDefault="00F91544" w:rsidP="00F91544">
      <w:pPr>
        <w:pStyle w:val="a4"/>
        <w:spacing w:line="276" w:lineRule="auto"/>
        <w:ind w:leftChars="200" w:left="400"/>
        <w:rPr>
          <w:rFonts w:asciiTheme="majorHAnsi" w:eastAsiaTheme="majorHAnsi" w:hAnsiTheme="majorHAnsi" w:hint="eastAsia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①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274C87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중복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응모 가능.</w:t>
      </w:r>
    </w:p>
    <w:p w:rsidR="00274C87" w:rsidRDefault="00274C87" w:rsidP="00274C87">
      <w:pPr>
        <w:pStyle w:val="a4"/>
        <w:numPr>
          <w:ilvl w:val="0"/>
          <w:numId w:val="18"/>
        </w:numPr>
        <w:spacing w:line="276" w:lineRule="auto"/>
        <w:rPr>
          <w:rFonts w:asciiTheme="majorHAnsi" w:eastAsiaTheme="majorHAnsi" w:hAnsiTheme="majorHAnsi" w:hint="eastAsia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팀 단위 응모 시 대표자 1인에게 상품을 전달한다.</w:t>
      </w:r>
    </w:p>
    <w:p w:rsidR="00274C87" w:rsidRPr="00F91544" w:rsidRDefault="00274C87" w:rsidP="00F9154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②</w:t>
      </w: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단, 선정되었을 시 가장 점수가 높은 작품 1개 작품으로 선정</w:t>
      </w:r>
    </w:p>
    <w:p w:rsidR="00F91544" w:rsidRDefault="00274C87" w:rsidP="00F9154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③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F91544" w:rsidRPr="00A86051">
        <w:rPr>
          <w:rFonts w:asciiTheme="majorHAnsi" w:eastAsiaTheme="majorHAnsi" w:hAnsiTheme="majorHAnsi" w:hint="eastAsia"/>
          <w:b/>
          <w:color w:val="000000" w:themeColor="text1"/>
          <w:sz w:val="22"/>
          <w:szCs w:val="20"/>
        </w:rPr>
        <w:t>출품작이 심사기준에 미달할 경우 수상범위를 변경할 수 있다.</w:t>
      </w:r>
    </w:p>
    <w:p w:rsidR="00F91544" w:rsidRPr="00F91544" w:rsidRDefault="00F91544" w:rsidP="00F91544">
      <w:pPr>
        <w:pStyle w:val="a4"/>
        <w:numPr>
          <w:ilvl w:val="0"/>
          <w:numId w:val="17"/>
        </w:numPr>
        <w:spacing w:line="276" w:lineRule="auto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접수작품이 심사기준 및 수준에 미달할 경우 수상범위를 변경할 수 있다.</w:t>
      </w:r>
    </w:p>
    <w:p w:rsidR="00F91544" w:rsidRPr="00F91544" w:rsidRDefault="00274C87" w:rsidP="00F9154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④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응모작품은 순수 창작물에 한하며, 타인의 저작권 침해 작품은 심사대상에서 제외된다.</w:t>
      </w:r>
    </w:p>
    <w:p w:rsidR="00F91544" w:rsidRPr="00F91544" w:rsidRDefault="00F91544" w:rsidP="00B427F4">
      <w:pPr>
        <w:pStyle w:val="a4"/>
        <w:numPr>
          <w:ilvl w:val="0"/>
          <w:numId w:val="17"/>
        </w:numPr>
        <w:spacing w:line="276" w:lineRule="auto"/>
        <w:jc w:val="both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타인의 창작물을 표절하였거나 저작권, </w:t>
      </w:r>
      <w:proofErr w:type="spellStart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디자인권</w:t>
      </w:r>
      <w:proofErr w:type="spellEnd"/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등 타인의 지적재산권을 침해한 것으로 </w:t>
      </w:r>
      <w:r w:rsidR="00274C87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>주</w:t>
      </w:r>
      <w:r w:rsidRPr="00B427F4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>최</w:t>
      </w:r>
      <w:r w:rsidR="00274C87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 xml:space="preserve"> </w:t>
      </w:r>
      <w:r w:rsidRPr="00B427F4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 xml:space="preserve">측이 인정한 경우에는 수상 후에라도 수상을 취소하고 </w:t>
      </w:r>
      <w:r w:rsidR="00274C87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>상품</w:t>
      </w:r>
      <w:r w:rsidRPr="00B427F4">
        <w:rPr>
          <w:rFonts w:asciiTheme="majorHAnsi" w:eastAsiaTheme="majorHAnsi" w:hAnsiTheme="majorHAnsi" w:hint="eastAsia"/>
          <w:color w:val="000000" w:themeColor="text1"/>
          <w:spacing w:val="-8"/>
          <w:sz w:val="22"/>
          <w:szCs w:val="20"/>
        </w:rPr>
        <w:t>을 환수 할 수 있고</w:t>
      </w:r>
      <w:r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법적 분쟁에 관한 책임은 응모자 본인에게 있다.</w:t>
      </w:r>
    </w:p>
    <w:p w:rsidR="00F91544" w:rsidRPr="00F91544" w:rsidRDefault="00274C87" w:rsidP="00F9154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F91544">
        <w:rPr>
          <w:rFonts w:asciiTheme="majorHAnsi" w:eastAsiaTheme="majorHAnsi" w:hAnsiTheme="majorHAnsi"/>
          <w:color w:val="000000" w:themeColor="text1"/>
          <w:sz w:val="22"/>
          <w:szCs w:val="20"/>
        </w:rPr>
        <w:t>⑤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당선작 및 가장에 대한 소유권, 저작권 및 판권은 </w:t>
      </w: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㈜</w:t>
      </w:r>
      <w:proofErr w:type="spellStart"/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스타세븐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에</w:t>
      </w:r>
      <w:proofErr w:type="spellEnd"/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귀속된다.</w:t>
      </w:r>
    </w:p>
    <w:p w:rsidR="00B427F4" w:rsidRDefault="00274C87" w:rsidP="00B427F4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⑥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응모자가 기재되어 있지 않거나 기재사항이 불분명한 경우, 기재사항이 사실과 다르거나 누락된</w:t>
      </w:r>
    </w:p>
    <w:p w:rsidR="00F91544" w:rsidRDefault="00B427F4" w:rsidP="00B427F4">
      <w:pPr>
        <w:pStyle w:val="a4"/>
        <w:spacing w:line="276" w:lineRule="auto"/>
        <w:ind w:leftChars="200" w:left="400" w:firstLineChars="100" w:firstLine="22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경우에는 </w:t>
      </w:r>
      <w:r w:rsidR="00227C86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심사에서</w:t>
      </w:r>
      <w:r w:rsidR="00F91544" w:rsidRP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제외된다.</w:t>
      </w:r>
    </w:p>
    <w:p w:rsidR="00274C87" w:rsidRDefault="00274C87" w:rsidP="0032277D">
      <w:pPr>
        <w:pStyle w:val="a4"/>
        <w:spacing w:line="276" w:lineRule="auto"/>
        <w:ind w:leftChars="200" w:left="400"/>
        <w:rPr>
          <w:rFonts w:asciiTheme="majorHAnsi" w:eastAsiaTheme="majorHAnsi" w:hAnsiTheme="majorHAnsi" w:hint="eastAsia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⑦</w:t>
      </w:r>
      <w:r w:rsid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응모작품은 이후 </w:t>
      </w: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㈜</w:t>
      </w:r>
      <w:proofErr w:type="spellStart"/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스타세븐</w:t>
      </w:r>
      <w:proofErr w:type="spellEnd"/>
      <w:r w:rsid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및 </w:t>
      </w: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“</w:t>
      </w: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김성민의 중국어세상</w:t>
      </w:r>
      <w:r>
        <w:rPr>
          <w:rFonts w:asciiTheme="majorHAnsi" w:eastAsiaTheme="majorHAnsi" w:hAnsiTheme="majorHAnsi"/>
          <w:color w:val="000000" w:themeColor="text1"/>
          <w:sz w:val="22"/>
          <w:szCs w:val="20"/>
        </w:rPr>
        <w:t>”</w:t>
      </w:r>
      <w:r w:rsid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의 브랜드 명칭으로 활용됨과 동시에</w:t>
      </w:r>
    </w:p>
    <w:p w:rsidR="0082559A" w:rsidRDefault="00F91544" w:rsidP="00B427F4">
      <w:pPr>
        <w:pStyle w:val="a4"/>
        <w:spacing w:line="276" w:lineRule="auto"/>
        <w:ind w:leftChars="200" w:left="400" w:firstLineChars="100" w:firstLine="22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홍보</w:t>
      </w:r>
      <w:r w:rsidR="00274C87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목적으로 이용 할 수 있도록 허락한다.</w:t>
      </w:r>
    </w:p>
    <w:p w:rsidR="00F91544" w:rsidRPr="00F91544" w:rsidRDefault="00274C87" w:rsidP="0032277D">
      <w:pPr>
        <w:pStyle w:val="a4"/>
        <w:spacing w:line="276" w:lineRule="auto"/>
        <w:ind w:leftChars="200" w:left="400"/>
        <w:rPr>
          <w:rFonts w:asciiTheme="majorHAnsi" w:eastAsiaTheme="majorHAnsi" w:hAnsiTheme="majorHAnsi"/>
          <w:color w:val="000000" w:themeColor="text1"/>
          <w:sz w:val="22"/>
          <w:szCs w:val="20"/>
        </w:rPr>
      </w:pPr>
      <w:r w:rsidRPr="00274C87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>⑧</w:t>
      </w:r>
      <w:r w:rsidR="00F91544">
        <w:rPr>
          <w:rFonts w:asciiTheme="majorHAnsi" w:eastAsiaTheme="majorHAnsi" w:hAnsiTheme="majorHAnsi" w:hint="eastAsia"/>
          <w:color w:val="000000" w:themeColor="text1"/>
          <w:sz w:val="22"/>
          <w:szCs w:val="20"/>
        </w:rPr>
        <w:t xml:space="preserve"> 본 공모전에 출품신청서를 제출한 자는 위의 모든 내용에 동의하는 것으로 간주한다.</w:t>
      </w: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</w:pPr>
    </w:p>
    <w:p w:rsidR="0085084E" w:rsidRDefault="0085084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 w:hint="eastAsia"/>
          <w:b/>
          <w:color w:val="000000" w:themeColor="text1"/>
          <w:sz w:val="28"/>
          <w:szCs w:val="20"/>
        </w:rPr>
      </w:pPr>
    </w:p>
    <w:p w:rsidR="0085084E" w:rsidRDefault="0085084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28"/>
          <w:szCs w:val="20"/>
        </w:rPr>
      </w:pPr>
    </w:p>
    <w:p w:rsidR="002F701E" w:rsidRPr="002F701E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 w:val="16"/>
          <w:szCs w:val="20"/>
        </w:rPr>
      </w:pPr>
    </w:p>
    <w:tbl>
      <w:tblPr>
        <w:tblpPr w:leftFromText="142" w:rightFromText="142" w:vertAnchor="page" w:horzAnchor="margin" w:tblpXSpec="center" w:tblpY="1521"/>
        <w:tblOverlap w:val="never"/>
        <w:tblW w:w="94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7"/>
        <w:gridCol w:w="1174"/>
        <w:gridCol w:w="2190"/>
        <w:gridCol w:w="1109"/>
        <w:gridCol w:w="1603"/>
        <w:gridCol w:w="1603"/>
      </w:tblGrid>
      <w:tr w:rsidR="002F701E" w:rsidRPr="0037757A" w:rsidTr="00733700">
        <w:trPr>
          <w:trHeight w:val="407"/>
        </w:trPr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lastRenderedPageBreak/>
              <w:t xml:space="preserve">명칭 공모전 </w:t>
            </w:r>
            <w:r w:rsidRPr="0037757A">
              <w:rPr>
                <w:rFonts w:hint="eastAsia"/>
                <w:b/>
                <w:bCs/>
                <w:sz w:val="24"/>
              </w:rPr>
              <w:t>참가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37757A">
              <w:rPr>
                <w:rFonts w:hint="eastAsia"/>
                <w:b/>
                <w:bCs/>
                <w:sz w:val="24"/>
              </w:rPr>
              <w:t>신청서</w:t>
            </w:r>
          </w:p>
        </w:tc>
      </w:tr>
      <w:tr w:rsidR="002F701E" w:rsidRPr="0037757A" w:rsidTr="00733700">
        <w:trPr>
          <w:trHeight w:val="296"/>
        </w:trPr>
        <w:tc>
          <w:tcPr>
            <w:tcW w:w="1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r w:rsidRPr="0037757A">
              <w:rPr>
                <w:rFonts w:hint="eastAsia"/>
                <w:b/>
                <w:bCs/>
              </w:rPr>
              <w:t>접수번호</w:t>
            </w:r>
          </w:p>
        </w:tc>
        <w:tc>
          <w:tcPr>
            <w:tcW w:w="76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  <w:r w:rsidRPr="00D75EAE">
              <w:rPr>
                <w:rFonts w:hint="eastAsia"/>
                <w:color w:val="808080"/>
              </w:rPr>
              <w:t>(주최측 기재)</w:t>
            </w:r>
          </w:p>
        </w:tc>
      </w:tr>
      <w:tr w:rsidR="002F701E" w:rsidRPr="00D75EAE" w:rsidTr="00733700">
        <w:trPr>
          <w:trHeight w:val="29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proofErr w:type="spellStart"/>
            <w:r w:rsidRPr="0037757A">
              <w:rPr>
                <w:rFonts w:hint="eastAsia"/>
                <w:b/>
                <w:bCs/>
              </w:rPr>
              <w:t>참가팀명</w:t>
            </w:r>
            <w:proofErr w:type="spellEnd"/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r w:rsidRPr="0037757A">
              <w:rPr>
                <w:rFonts w:hint="eastAsia"/>
                <w:b/>
                <w:bCs/>
              </w:rPr>
              <w:t>소 속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D75EAE" w:rsidRDefault="002F701E" w:rsidP="00733700">
            <w:pPr>
              <w:spacing w:after="0"/>
              <w:rPr>
                <w:color w:val="A6A6A6"/>
              </w:rPr>
            </w:pPr>
            <w:r w:rsidRPr="00D75EAE">
              <w:rPr>
                <w:rFonts w:hint="eastAsia"/>
                <w:color w:val="A6A6A6"/>
              </w:rPr>
              <w:t>(학교명, 단체명, 회사명 등 기재)</w:t>
            </w:r>
          </w:p>
        </w:tc>
      </w:tr>
      <w:tr w:rsidR="002F701E" w:rsidRPr="0037757A" w:rsidTr="00733700">
        <w:trPr>
          <w:trHeight w:val="38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r>
              <w:rPr>
                <w:rFonts w:hint="eastAsia"/>
                <w:b/>
                <w:bCs/>
              </w:rPr>
              <w:t>참가자 인원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274C87" w:rsidRDefault="002F701E" w:rsidP="00733700">
            <w:pPr>
              <w:spacing w:after="0"/>
              <w:jc w:val="center"/>
              <w:rPr>
                <w:color w:val="FF0000"/>
              </w:rPr>
            </w:pPr>
            <w:r w:rsidRPr="00274C87">
              <w:rPr>
                <w:rFonts w:hint="eastAsia"/>
                <w:b/>
                <w:bCs/>
                <w:color w:val="FF0000"/>
              </w:rPr>
              <w:t xml:space="preserve">대표자 </w:t>
            </w:r>
            <w:r w:rsidRPr="00274C87">
              <w:rPr>
                <w:b/>
                <w:bCs/>
                <w:color w:val="FF0000"/>
              </w:rPr>
              <w:br/>
            </w:r>
            <w:r w:rsidRPr="00274C87">
              <w:rPr>
                <w:rFonts w:hint="eastAsia"/>
                <w:b/>
                <w:bCs/>
                <w:color w:val="FF0000"/>
              </w:rPr>
              <w:t>E-MAIL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</w:tr>
      <w:tr w:rsidR="002F701E" w:rsidRPr="0037757A" w:rsidTr="00733700">
        <w:trPr>
          <w:trHeight w:val="28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274C87" w:rsidRDefault="002F701E" w:rsidP="00733700">
            <w:pPr>
              <w:spacing w:after="0"/>
              <w:jc w:val="center"/>
              <w:rPr>
                <w:color w:val="FF0000"/>
              </w:rPr>
            </w:pPr>
            <w:r w:rsidRPr="00274C87">
              <w:rPr>
                <w:rFonts w:hint="eastAsia"/>
                <w:b/>
                <w:bCs/>
                <w:color w:val="FF0000"/>
              </w:rPr>
              <w:t>대표자 성명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  <w:r w:rsidRPr="00D75EAE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팀 전체인원은 하단에 작성)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r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</w:tr>
      <w:tr w:rsidR="002F701E" w:rsidRPr="0037757A" w:rsidTr="00733700">
        <w:trPr>
          <w:trHeight w:val="29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274C87" w:rsidRDefault="002F701E" w:rsidP="00733700">
            <w:pPr>
              <w:spacing w:after="0"/>
              <w:jc w:val="center"/>
              <w:rPr>
                <w:color w:val="FF0000"/>
              </w:rPr>
            </w:pPr>
            <w:r w:rsidRPr="00274C87">
              <w:rPr>
                <w:rFonts w:hint="eastAsia"/>
                <w:b/>
                <w:bCs/>
                <w:color w:val="FF0000"/>
              </w:rPr>
              <w:t>대표자 연락처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701E" w:rsidRPr="0037757A" w:rsidRDefault="002F701E" w:rsidP="00733700">
            <w:pPr>
              <w:spacing w:after="0"/>
              <w:jc w:val="center"/>
            </w:pPr>
            <w:r w:rsidRPr="0037757A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Default="002F701E" w:rsidP="00733700">
            <w:pPr>
              <w:spacing w:after="0"/>
              <w:rPr>
                <w:color w:val="A6A6A6"/>
              </w:rPr>
            </w:pPr>
            <w:r w:rsidRPr="00D75EAE">
              <w:rPr>
                <w:rFonts w:hint="eastAsia"/>
                <w:color w:val="A6A6A6"/>
              </w:rPr>
              <w:t>(</w:t>
            </w:r>
            <w:r>
              <w:rPr>
                <w:rFonts w:hint="eastAsia"/>
                <w:color w:val="A6A6A6"/>
              </w:rPr>
              <w:t>팀 전체인원은 하단에 작성)</w:t>
            </w:r>
          </w:p>
          <w:p w:rsidR="002F701E" w:rsidRPr="0037757A" w:rsidRDefault="002F701E" w:rsidP="00733700">
            <w:pPr>
              <w:spacing w:after="0"/>
            </w:pPr>
          </w:p>
        </w:tc>
      </w:tr>
      <w:tr w:rsidR="002F701E" w:rsidRPr="0037757A" w:rsidTr="00733700">
        <w:trPr>
          <w:trHeight w:val="29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37757A" w:rsidRDefault="002F701E" w:rsidP="0073370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참가자 이름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A5616" w:rsidRDefault="002F701E" w:rsidP="00733700">
            <w:pPr>
              <w:spacing w:after="0"/>
              <w:jc w:val="center"/>
              <w:rPr>
                <w:b/>
                <w:bCs/>
              </w:rPr>
            </w:pPr>
            <w:r w:rsidRPr="00BA5616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01E" w:rsidRPr="0037757A" w:rsidRDefault="002F701E" w:rsidP="0073370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A5616" w:rsidRDefault="002F701E" w:rsidP="00733700">
            <w:pPr>
              <w:spacing w:after="0"/>
              <w:jc w:val="center"/>
              <w:rPr>
                <w:b/>
                <w:bCs/>
              </w:rPr>
            </w:pPr>
            <w:r w:rsidRPr="00BA5616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1E" w:rsidRPr="00BA5616" w:rsidRDefault="002F701E" w:rsidP="00733700">
            <w:pPr>
              <w:spacing w:after="0"/>
              <w:jc w:val="center"/>
              <w:rPr>
                <w:b/>
                <w:bCs/>
              </w:rPr>
            </w:pPr>
            <w:r w:rsidRPr="00BA5616">
              <w:rPr>
                <w:rFonts w:hint="eastAsia"/>
                <w:b/>
                <w:bCs/>
              </w:rPr>
              <w:t>E-MAIL</w:t>
            </w:r>
          </w:p>
        </w:tc>
      </w:tr>
      <w:tr w:rsidR="002F701E" w:rsidRPr="0037757A" w:rsidTr="00733700">
        <w:trPr>
          <w:trHeight w:val="29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18034E" w:rsidRDefault="002F701E" w:rsidP="00733700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</w:tr>
      <w:tr w:rsidR="002F701E" w:rsidRPr="0037757A" w:rsidTr="00733700">
        <w:trPr>
          <w:trHeight w:val="29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18034E" w:rsidRDefault="002F701E" w:rsidP="00733700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  <w:p w:rsidR="002F701E" w:rsidRPr="00BF3A25" w:rsidRDefault="002F701E" w:rsidP="00733700">
            <w:pPr>
              <w:spacing w:after="0"/>
              <w:jc w:val="left"/>
              <w:rPr>
                <w:color w:val="000000"/>
              </w:rPr>
            </w:pPr>
          </w:p>
        </w:tc>
      </w:tr>
      <w:tr w:rsidR="002F701E" w:rsidRPr="0037757A" w:rsidTr="00733700">
        <w:trPr>
          <w:trHeight w:val="45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85084E" w:rsidRDefault="002F701E" w:rsidP="00733700">
            <w:pPr>
              <w:spacing w:after="0"/>
              <w:jc w:val="center"/>
              <w:rPr>
                <w:color w:val="FF0000"/>
              </w:rPr>
            </w:pPr>
            <w:proofErr w:type="spellStart"/>
            <w:r w:rsidRPr="0085084E">
              <w:rPr>
                <w:rFonts w:hint="eastAsia"/>
                <w:b/>
                <w:bCs/>
                <w:color w:val="FF0000"/>
              </w:rPr>
              <w:t>작품명</w:t>
            </w:r>
            <w:proofErr w:type="spellEnd"/>
            <w:r w:rsidRPr="0085084E">
              <w:rPr>
                <w:rFonts w:hint="eastAsia"/>
                <w:b/>
                <w:bCs/>
                <w:color w:val="FF0000"/>
              </w:rPr>
              <w:t xml:space="preserve"> (명칭)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37757A" w:rsidRDefault="002F701E" w:rsidP="00733700">
            <w:pPr>
              <w:spacing w:after="0"/>
            </w:pPr>
          </w:p>
        </w:tc>
      </w:tr>
      <w:tr w:rsidR="002F701E" w:rsidRPr="0037757A" w:rsidTr="00733700">
        <w:trPr>
          <w:trHeight w:val="2701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85084E" w:rsidRDefault="002F701E" w:rsidP="00733700">
            <w:pPr>
              <w:spacing w:after="0"/>
              <w:jc w:val="center"/>
              <w:rPr>
                <w:color w:val="FF0000"/>
              </w:rPr>
            </w:pPr>
            <w:r w:rsidRPr="0085084E">
              <w:rPr>
                <w:rFonts w:hint="eastAsia"/>
                <w:b/>
                <w:bCs/>
                <w:color w:val="FF0000"/>
              </w:rPr>
              <w:t>작품에 대한 설명</w:t>
            </w:r>
          </w:p>
          <w:p w:rsidR="002F701E" w:rsidRPr="0037757A" w:rsidRDefault="002F701E" w:rsidP="00733700">
            <w:pPr>
              <w:spacing w:after="0"/>
              <w:jc w:val="center"/>
            </w:pPr>
            <w:r w:rsidRPr="0085084E">
              <w:rPr>
                <w:rFonts w:hint="eastAsia"/>
                <w:bCs/>
                <w:color w:val="FF0000"/>
              </w:rPr>
              <w:t>(선정 및 의도)</w:t>
            </w:r>
          </w:p>
        </w:tc>
        <w:tc>
          <w:tcPr>
            <w:tcW w:w="76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</w:tcPr>
          <w:p w:rsidR="002F701E" w:rsidRPr="0037757A" w:rsidRDefault="002F701E" w:rsidP="00733700">
            <w:pPr>
              <w:spacing w:after="0"/>
            </w:pPr>
          </w:p>
        </w:tc>
      </w:tr>
      <w:tr w:rsidR="002F701E" w:rsidRPr="0037757A" w:rsidTr="00733700">
        <w:trPr>
          <w:trHeight w:val="3781"/>
        </w:trPr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3" w:type="dxa"/>
              <w:left w:w="14" w:type="dxa"/>
              <w:bottom w:w="13" w:type="dxa"/>
              <w:right w:w="14" w:type="dxa"/>
            </w:tcMar>
            <w:vAlign w:val="center"/>
            <w:hideMark/>
          </w:tcPr>
          <w:p w:rsidR="002F701E" w:rsidRPr="00E32F1E" w:rsidRDefault="002F701E" w:rsidP="00733700">
            <w:pPr>
              <w:spacing w:after="0" w:line="240" w:lineRule="auto"/>
              <w:ind w:firstLineChars="300" w:firstLine="600"/>
              <w:jc w:val="left"/>
              <w:rPr>
                <w:b/>
              </w:rPr>
            </w:pPr>
            <w:r w:rsidRPr="00E32F1E">
              <w:rPr>
                <w:rFonts w:hint="eastAsia"/>
                <w:b/>
              </w:rPr>
              <w:t>&lt; 유의 사항 &gt;</w:t>
            </w:r>
          </w:p>
          <w:p w:rsidR="002F701E" w:rsidRDefault="002F701E" w:rsidP="00733700">
            <w:pPr>
              <w:spacing w:after="0" w:line="240" w:lineRule="auto"/>
              <w:ind w:firstLineChars="300" w:firstLine="600"/>
              <w:jc w:val="left"/>
            </w:pPr>
          </w:p>
          <w:p w:rsidR="0085084E" w:rsidRDefault="0085084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중복</w:t>
            </w:r>
            <w:r w:rsidR="002F701E" w:rsidRPr="00BF3A25">
              <w:rPr>
                <w:rFonts w:hint="eastAsia"/>
              </w:rPr>
              <w:t xml:space="preserve"> 응모 가능.</w:t>
            </w:r>
          </w:p>
          <w:p w:rsidR="002F701E" w:rsidRPr="00BF3A25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</w:pPr>
            <w:r w:rsidRPr="00BF3A25">
              <w:rPr>
                <w:rFonts w:hint="eastAsia"/>
              </w:rPr>
              <w:t>출품작이 심사기준에 미달할 경우 수상범위를 변경할 수 있다.</w:t>
            </w:r>
          </w:p>
          <w:p w:rsidR="002F701E" w:rsidRPr="00BF3A25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</w:pPr>
            <w:r w:rsidRPr="00BF3A25">
              <w:rPr>
                <w:rFonts w:hint="eastAsia"/>
              </w:rPr>
              <w:t>응모작품은 순수 창작물에 한하며, 타인의 저작권 침해 작품은 심사대상에서 제외된다.</w:t>
            </w:r>
          </w:p>
          <w:p w:rsidR="002F701E" w:rsidRPr="00BF3A25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</w:pPr>
            <w:r w:rsidRPr="00BF3A25">
              <w:rPr>
                <w:rFonts w:hint="eastAsia"/>
              </w:rPr>
              <w:t>당선작 및 가장에 대한 소유</w:t>
            </w:r>
            <w:bookmarkStart w:id="0" w:name="_GoBack"/>
            <w:bookmarkEnd w:id="0"/>
            <w:r w:rsidRPr="00BF3A25">
              <w:rPr>
                <w:rFonts w:hint="eastAsia"/>
              </w:rPr>
              <w:t xml:space="preserve">권, 저작권 및 판권은 </w:t>
            </w:r>
            <w:r w:rsidR="0085084E">
              <w:t>㈜</w:t>
            </w:r>
            <w:proofErr w:type="spellStart"/>
            <w:r w:rsidR="0085084E">
              <w:rPr>
                <w:rFonts w:hint="eastAsia"/>
              </w:rPr>
              <w:t>스타세븐</w:t>
            </w:r>
            <w:r w:rsidRPr="00BF3A25">
              <w:rPr>
                <w:rFonts w:hint="eastAsia"/>
              </w:rPr>
              <w:t>에</w:t>
            </w:r>
            <w:proofErr w:type="spellEnd"/>
            <w:r w:rsidRPr="00BF3A25">
              <w:rPr>
                <w:rFonts w:hint="eastAsia"/>
              </w:rPr>
              <w:t xml:space="preserve"> 귀속된다.</w:t>
            </w:r>
          </w:p>
          <w:p w:rsidR="0085084E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  <w:rPr>
                <w:rFonts w:hint="eastAsia"/>
              </w:rPr>
            </w:pPr>
            <w:r w:rsidRPr="00BF3A25">
              <w:rPr>
                <w:rFonts w:hint="eastAsia"/>
              </w:rPr>
              <w:t>기재사항이 사실과 다르거나 누락된 경우에는 심사에</w:t>
            </w:r>
            <w:r w:rsidR="0085084E">
              <w:rPr>
                <w:rFonts w:hint="eastAsia"/>
              </w:rPr>
              <w:t>서</w:t>
            </w:r>
            <w:r w:rsidRPr="00BF3A25">
              <w:rPr>
                <w:rFonts w:hint="eastAsia"/>
              </w:rPr>
              <w:t xml:space="preserve"> 제외된다.</w:t>
            </w:r>
          </w:p>
          <w:p w:rsidR="002F701E" w:rsidRPr="0085084E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  <w:rPr>
                <w:w w:val="90"/>
              </w:rPr>
            </w:pPr>
            <w:r w:rsidRPr="0085084E">
              <w:rPr>
                <w:rFonts w:hint="eastAsia"/>
                <w:spacing w:val="-10"/>
                <w:w w:val="90"/>
              </w:rPr>
              <w:t xml:space="preserve">응모작품은 이후 </w:t>
            </w:r>
            <w:r w:rsidR="0085084E" w:rsidRPr="0085084E">
              <w:rPr>
                <w:spacing w:val="-10"/>
                <w:w w:val="90"/>
              </w:rPr>
              <w:t>“</w:t>
            </w:r>
            <w:r w:rsidR="0085084E" w:rsidRPr="0085084E">
              <w:rPr>
                <w:rFonts w:hint="eastAsia"/>
                <w:spacing w:val="-10"/>
                <w:w w:val="90"/>
              </w:rPr>
              <w:t>김성민의 중국어세상</w:t>
            </w:r>
            <w:r w:rsidR="0085084E" w:rsidRPr="0085084E">
              <w:rPr>
                <w:spacing w:val="-10"/>
                <w:w w:val="90"/>
              </w:rPr>
              <w:t>”</w:t>
            </w:r>
            <w:r w:rsidRPr="0085084E">
              <w:rPr>
                <w:rFonts w:hint="eastAsia"/>
                <w:spacing w:val="-10"/>
                <w:w w:val="90"/>
              </w:rPr>
              <w:t>의 브랜드 명칭으로 활용됨과 동시에 홍보목적으로 이용 할 수 있다.</w:t>
            </w:r>
          </w:p>
          <w:p w:rsidR="002F701E" w:rsidRPr="00BF3A25" w:rsidRDefault="002F701E" w:rsidP="0085084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Chars="0"/>
              <w:jc w:val="left"/>
            </w:pPr>
            <w:r w:rsidRPr="00BF3A25">
              <w:rPr>
                <w:rFonts w:hint="eastAsia"/>
              </w:rPr>
              <w:t>본 공모전에 출품신청서를 제출한 자는 위의 모든 내용에 동의하는 것으로 간주한다.</w:t>
            </w:r>
          </w:p>
          <w:p w:rsidR="002F701E" w:rsidRDefault="002F701E" w:rsidP="00733700">
            <w:pPr>
              <w:spacing w:after="0" w:line="240" w:lineRule="auto"/>
              <w:ind w:firstLineChars="300" w:firstLine="600"/>
              <w:rPr>
                <w:rFonts w:hint="eastAsia"/>
              </w:rPr>
            </w:pPr>
          </w:p>
          <w:p w:rsidR="0085084E" w:rsidRPr="0085084E" w:rsidRDefault="0085084E" w:rsidP="0085084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Chars="0"/>
              <w:rPr>
                <w:rFonts w:hint="eastAsia"/>
                <w:b/>
                <w:color w:val="FF0000"/>
              </w:rPr>
            </w:pPr>
            <w:r w:rsidRPr="0085084E">
              <w:rPr>
                <w:rFonts w:hint="eastAsia"/>
                <w:b/>
                <w:color w:val="FF0000"/>
              </w:rPr>
              <w:t>빨간색 표시 내용 필수 입력</w:t>
            </w:r>
          </w:p>
          <w:p w:rsidR="0085084E" w:rsidRPr="0085084E" w:rsidRDefault="0085084E" w:rsidP="00733700">
            <w:pPr>
              <w:spacing w:after="0" w:line="240" w:lineRule="auto"/>
              <w:ind w:firstLineChars="300" w:firstLine="600"/>
            </w:pPr>
          </w:p>
          <w:p w:rsidR="002F701E" w:rsidRDefault="0085084E" w:rsidP="00733700">
            <w:pPr>
              <w:spacing w:after="0" w:line="240" w:lineRule="auto"/>
              <w:ind w:firstLineChars="300" w:firstLine="600"/>
            </w:pPr>
            <w:r>
              <w:t>“</w:t>
            </w:r>
            <w:r>
              <w:rPr>
                <w:rFonts w:hint="eastAsia"/>
              </w:rPr>
              <w:t>김성민의 중국어세상</w:t>
            </w:r>
            <w:r>
              <w:t>”</w:t>
            </w:r>
            <w:r w:rsidR="002F701E"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네이밍</w:t>
            </w:r>
            <w:r w:rsidR="002F701E">
              <w:rPr>
                <w:rFonts w:hint="eastAsia"/>
              </w:rPr>
              <w:t>공모전의</w:t>
            </w:r>
            <w:proofErr w:type="spellEnd"/>
            <w:r w:rsidR="002F701E">
              <w:rPr>
                <w:rFonts w:hint="eastAsia"/>
              </w:rPr>
              <w:t xml:space="preserve"> 개최요강을 준수하여 상기와 같이 신청합니다.  </w:t>
            </w:r>
          </w:p>
          <w:p w:rsidR="002F701E" w:rsidRPr="0037757A" w:rsidRDefault="002F701E" w:rsidP="00733700">
            <w:pPr>
              <w:spacing w:after="0" w:line="240" w:lineRule="auto"/>
              <w:ind w:firstLineChars="300" w:firstLine="600"/>
              <w:jc w:val="center"/>
            </w:pPr>
            <w:r w:rsidRPr="0037757A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37757A">
              <w:rPr>
                <w:rFonts w:hint="eastAsia"/>
              </w:rPr>
              <w:t xml:space="preserve">. </w:t>
            </w:r>
            <w:r w:rsidR="0085084E">
              <w:rPr>
                <w:rFonts w:hint="eastAsia"/>
              </w:rPr>
              <w:t>5</w:t>
            </w:r>
            <w:r w:rsidRPr="0037757A">
              <w:rPr>
                <w:rFonts w:hint="eastAsia"/>
              </w:rPr>
              <w:t>.</w:t>
            </w:r>
          </w:p>
          <w:p w:rsidR="002F701E" w:rsidRPr="0037757A" w:rsidRDefault="002F701E" w:rsidP="00733700">
            <w:pPr>
              <w:spacing w:after="0" w:line="240" w:lineRule="auto"/>
            </w:pPr>
            <w:r w:rsidRPr="0037757A">
              <w:rPr>
                <w:rFonts w:hint="eastAsia"/>
              </w:rPr>
              <w:t xml:space="preserve">        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 </w:t>
            </w:r>
            <w:r w:rsidRPr="0037757A">
              <w:rPr>
                <w:rFonts w:hint="eastAsia"/>
                <w:u w:val="single"/>
              </w:rPr>
              <w:t xml:space="preserve">신 청 자 </w:t>
            </w:r>
            <w:r>
              <w:rPr>
                <w:u w:val="single"/>
              </w:rPr>
              <w:t xml:space="preserve">  </w:t>
            </w:r>
            <w:r w:rsidRPr="0037757A">
              <w:rPr>
                <w:rFonts w:hint="eastAsia"/>
                <w:u w:val="single"/>
              </w:rPr>
              <w:t>성명 </w:t>
            </w:r>
            <w:r>
              <w:rPr>
                <w:u w:val="single"/>
              </w:rPr>
              <w:t xml:space="preserve">  </w:t>
            </w:r>
            <w:r w:rsidRPr="0037757A">
              <w:rPr>
                <w:rFonts w:hint="eastAsia"/>
                <w:u w:val="single"/>
              </w:rPr>
              <w:t xml:space="preserve">                    </w:t>
            </w:r>
            <w:r>
              <w:rPr>
                <w:u w:val="single"/>
              </w:rPr>
              <w:t xml:space="preserve">  </w:t>
            </w:r>
            <w:r w:rsidRPr="0037757A">
              <w:rPr>
                <w:rFonts w:hint="eastAsia"/>
                <w:u w:val="single"/>
              </w:rPr>
              <w:t>(인)</w:t>
            </w:r>
          </w:p>
        </w:tc>
      </w:tr>
    </w:tbl>
    <w:p w:rsidR="002F701E" w:rsidRPr="00824940" w:rsidRDefault="002F701E" w:rsidP="002F701E">
      <w:pPr>
        <w:pStyle w:val="a4"/>
        <w:spacing w:line="276" w:lineRule="auto"/>
        <w:rPr>
          <w:rFonts w:asciiTheme="majorHAnsi" w:eastAsiaTheme="majorHAnsi" w:hAnsiTheme="majorHAnsi"/>
          <w:b/>
          <w:color w:val="000000" w:themeColor="text1"/>
          <w:szCs w:val="20"/>
        </w:rPr>
      </w:pPr>
    </w:p>
    <w:sectPr w:rsidR="002F701E" w:rsidRPr="00824940" w:rsidSect="000A49E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C" w:rsidRDefault="00936B6C" w:rsidP="00824940">
      <w:pPr>
        <w:spacing w:after="0" w:line="240" w:lineRule="auto"/>
      </w:pPr>
      <w:r>
        <w:separator/>
      </w:r>
    </w:p>
  </w:endnote>
  <w:endnote w:type="continuationSeparator" w:id="0">
    <w:p w:rsidR="00936B6C" w:rsidRDefault="00936B6C" w:rsidP="0082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C" w:rsidRDefault="00936B6C" w:rsidP="00824940">
      <w:pPr>
        <w:spacing w:after="0" w:line="240" w:lineRule="auto"/>
      </w:pPr>
      <w:r>
        <w:separator/>
      </w:r>
    </w:p>
  </w:footnote>
  <w:footnote w:type="continuationSeparator" w:id="0">
    <w:p w:rsidR="00936B6C" w:rsidRDefault="00936B6C" w:rsidP="00824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0D9"/>
    <w:multiLevelType w:val="hybridMultilevel"/>
    <w:tmpl w:val="75A8244C"/>
    <w:lvl w:ilvl="0" w:tplc="025AB1C6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4622D5"/>
    <w:multiLevelType w:val="hybridMultilevel"/>
    <w:tmpl w:val="FFC03304"/>
    <w:lvl w:ilvl="0" w:tplc="2F60C2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054BCF"/>
    <w:multiLevelType w:val="hybridMultilevel"/>
    <w:tmpl w:val="D63409D6"/>
    <w:lvl w:ilvl="0" w:tplc="D64CB0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81B688E"/>
    <w:multiLevelType w:val="hybridMultilevel"/>
    <w:tmpl w:val="BAE0B74A"/>
    <w:lvl w:ilvl="0" w:tplc="1A3E0F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AD04A55"/>
    <w:multiLevelType w:val="hybridMultilevel"/>
    <w:tmpl w:val="00E0E5E8"/>
    <w:lvl w:ilvl="0" w:tplc="84E0F64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173758D"/>
    <w:multiLevelType w:val="hybridMultilevel"/>
    <w:tmpl w:val="97BEFE44"/>
    <w:lvl w:ilvl="0" w:tplc="D77650D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6">
    <w:nsid w:val="223F7608"/>
    <w:multiLevelType w:val="hybridMultilevel"/>
    <w:tmpl w:val="6F3006F0"/>
    <w:lvl w:ilvl="0" w:tplc="40F6934C">
      <w:numFmt w:val="bullet"/>
      <w:lvlText w:val="-"/>
      <w:lvlJc w:val="left"/>
      <w:pPr>
        <w:ind w:left="8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00"/>
      </w:pPr>
      <w:rPr>
        <w:rFonts w:ascii="Wingdings" w:hAnsi="Wingdings" w:hint="default"/>
      </w:rPr>
    </w:lvl>
  </w:abstractNum>
  <w:abstractNum w:abstractNumId="7">
    <w:nsid w:val="296F4AD0"/>
    <w:multiLevelType w:val="hybridMultilevel"/>
    <w:tmpl w:val="DCFEAC52"/>
    <w:lvl w:ilvl="0" w:tplc="5BFAD7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18206CB"/>
    <w:multiLevelType w:val="hybridMultilevel"/>
    <w:tmpl w:val="40C2C3C0"/>
    <w:lvl w:ilvl="0" w:tplc="602CF5C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5792E13"/>
    <w:multiLevelType w:val="hybridMultilevel"/>
    <w:tmpl w:val="3098B910"/>
    <w:lvl w:ilvl="0" w:tplc="11FA2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F2C47F5"/>
    <w:multiLevelType w:val="hybridMultilevel"/>
    <w:tmpl w:val="6028446E"/>
    <w:lvl w:ilvl="0" w:tplc="A3081D8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10766F8"/>
    <w:multiLevelType w:val="hybridMultilevel"/>
    <w:tmpl w:val="1A0A6452"/>
    <w:lvl w:ilvl="0" w:tplc="89F2B234">
      <w:start w:val="5"/>
      <w:numFmt w:val="bullet"/>
      <w:lvlText w:val="-"/>
      <w:lvlJc w:val="left"/>
      <w:pPr>
        <w:ind w:left="119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00"/>
      </w:pPr>
      <w:rPr>
        <w:rFonts w:ascii="Wingdings" w:hAnsi="Wingdings" w:hint="default"/>
      </w:rPr>
    </w:lvl>
  </w:abstractNum>
  <w:abstractNum w:abstractNumId="12">
    <w:nsid w:val="516D18C7"/>
    <w:multiLevelType w:val="hybridMultilevel"/>
    <w:tmpl w:val="81702DD4"/>
    <w:lvl w:ilvl="0" w:tplc="4DFAE7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4AA3DFA"/>
    <w:multiLevelType w:val="hybridMultilevel"/>
    <w:tmpl w:val="D6FC3994"/>
    <w:lvl w:ilvl="0" w:tplc="C9D23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6A54CE5"/>
    <w:multiLevelType w:val="hybridMultilevel"/>
    <w:tmpl w:val="7D5C980E"/>
    <w:lvl w:ilvl="0" w:tplc="44222714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C0C0735"/>
    <w:multiLevelType w:val="hybridMultilevel"/>
    <w:tmpl w:val="2D543E50"/>
    <w:lvl w:ilvl="0" w:tplc="6144FB9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63947B57"/>
    <w:multiLevelType w:val="hybridMultilevel"/>
    <w:tmpl w:val="5558ACA2"/>
    <w:lvl w:ilvl="0" w:tplc="5EAC4D00">
      <w:start w:val="6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7">
    <w:nsid w:val="6F1E19A6"/>
    <w:multiLevelType w:val="hybridMultilevel"/>
    <w:tmpl w:val="0298E112"/>
    <w:lvl w:ilvl="0" w:tplc="51F806E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52A13AD"/>
    <w:multiLevelType w:val="hybridMultilevel"/>
    <w:tmpl w:val="B08ED864"/>
    <w:lvl w:ilvl="0" w:tplc="69FC7A5C">
      <w:start w:val="2017"/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9">
    <w:nsid w:val="7F8F6B71"/>
    <w:multiLevelType w:val="hybridMultilevel"/>
    <w:tmpl w:val="14F69694"/>
    <w:lvl w:ilvl="0" w:tplc="F774D4B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4" w:hanging="400"/>
      </w:pPr>
    </w:lvl>
    <w:lvl w:ilvl="2" w:tplc="0409001B">
      <w:start w:val="1"/>
      <w:numFmt w:val="lowerRoman"/>
      <w:lvlText w:val="%3."/>
      <w:lvlJc w:val="right"/>
      <w:pPr>
        <w:ind w:left="1284" w:hanging="400"/>
      </w:pPr>
    </w:lvl>
    <w:lvl w:ilvl="3" w:tplc="0409000F" w:tentative="1">
      <w:start w:val="1"/>
      <w:numFmt w:val="decimal"/>
      <w:lvlText w:val="%4."/>
      <w:lvlJc w:val="left"/>
      <w:pPr>
        <w:ind w:left="1684" w:hanging="400"/>
      </w:pPr>
    </w:lvl>
    <w:lvl w:ilvl="4" w:tplc="04090019" w:tentative="1">
      <w:start w:val="1"/>
      <w:numFmt w:val="upperLetter"/>
      <w:lvlText w:val="%5."/>
      <w:lvlJc w:val="left"/>
      <w:pPr>
        <w:ind w:left="2084" w:hanging="400"/>
      </w:pPr>
    </w:lvl>
    <w:lvl w:ilvl="5" w:tplc="0409001B" w:tentative="1">
      <w:start w:val="1"/>
      <w:numFmt w:val="lowerRoman"/>
      <w:lvlText w:val="%6."/>
      <w:lvlJc w:val="right"/>
      <w:pPr>
        <w:ind w:left="2484" w:hanging="400"/>
      </w:pPr>
    </w:lvl>
    <w:lvl w:ilvl="6" w:tplc="0409000F" w:tentative="1">
      <w:start w:val="1"/>
      <w:numFmt w:val="decimal"/>
      <w:lvlText w:val="%7."/>
      <w:lvlJc w:val="left"/>
      <w:pPr>
        <w:ind w:left="2884" w:hanging="400"/>
      </w:pPr>
    </w:lvl>
    <w:lvl w:ilvl="7" w:tplc="04090019" w:tentative="1">
      <w:start w:val="1"/>
      <w:numFmt w:val="upperLetter"/>
      <w:lvlText w:val="%8."/>
      <w:lvlJc w:val="left"/>
      <w:pPr>
        <w:ind w:left="3284" w:hanging="400"/>
      </w:pPr>
    </w:lvl>
    <w:lvl w:ilvl="8" w:tplc="0409001B" w:tentative="1">
      <w:start w:val="1"/>
      <w:numFmt w:val="lowerRoman"/>
      <w:lvlText w:val="%9."/>
      <w:lvlJc w:val="right"/>
      <w:pPr>
        <w:ind w:left="3684" w:hanging="40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14"/>
  </w:num>
  <w:num w:numId="8">
    <w:abstractNumId w:val="17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  <w:num w:numId="16">
    <w:abstractNumId w:val="8"/>
  </w:num>
  <w:num w:numId="17">
    <w:abstractNumId w:val="16"/>
  </w:num>
  <w:num w:numId="18">
    <w:abstractNumId w:val="11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28"/>
    <w:rsid w:val="000336BD"/>
    <w:rsid w:val="000767F3"/>
    <w:rsid w:val="000A49E3"/>
    <w:rsid w:val="000A6578"/>
    <w:rsid w:val="000B3AB8"/>
    <w:rsid w:val="000F6758"/>
    <w:rsid w:val="00134F44"/>
    <w:rsid w:val="001A25BD"/>
    <w:rsid w:val="001C5F9B"/>
    <w:rsid w:val="001E006F"/>
    <w:rsid w:val="002158E7"/>
    <w:rsid w:val="00227C86"/>
    <w:rsid w:val="00246BE3"/>
    <w:rsid w:val="002511DA"/>
    <w:rsid w:val="00274C87"/>
    <w:rsid w:val="00297497"/>
    <w:rsid w:val="002A30F8"/>
    <w:rsid w:val="002F701E"/>
    <w:rsid w:val="0032277D"/>
    <w:rsid w:val="00324E98"/>
    <w:rsid w:val="003B2C5C"/>
    <w:rsid w:val="003F5502"/>
    <w:rsid w:val="004257E9"/>
    <w:rsid w:val="00472F28"/>
    <w:rsid w:val="00500991"/>
    <w:rsid w:val="0050784C"/>
    <w:rsid w:val="00526C2C"/>
    <w:rsid w:val="005552D2"/>
    <w:rsid w:val="00560D33"/>
    <w:rsid w:val="00584B80"/>
    <w:rsid w:val="005D2599"/>
    <w:rsid w:val="005E6AF1"/>
    <w:rsid w:val="00636866"/>
    <w:rsid w:val="00637A4C"/>
    <w:rsid w:val="006833AD"/>
    <w:rsid w:val="006D7384"/>
    <w:rsid w:val="006F5AD9"/>
    <w:rsid w:val="007A3EA8"/>
    <w:rsid w:val="00824940"/>
    <w:rsid w:val="0082559A"/>
    <w:rsid w:val="00844BFC"/>
    <w:rsid w:val="0085084E"/>
    <w:rsid w:val="00865CDB"/>
    <w:rsid w:val="008749A7"/>
    <w:rsid w:val="0087550B"/>
    <w:rsid w:val="008D0823"/>
    <w:rsid w:val="00936B6C"/>
    <w:rsid w:val="00941BE0"/>
    <w:rsid w:val="0096548A"/>
    <w:rsid w:val="009B1705"/>
    <w:rsid w:val="009C5E01"/>
    <w:rsid w:val="00A675C9"/>
    <w:rsid w:val="00A86051"/>
    <w:rsid w:val="00AC1CE8"/>
    <w:rsid w:val="00AC5587"/>
    <w:rsid w:val="00B06711"/>
    <w:rsid w:val="00B427F4"/>
    <w:rsid w:val="00D43601"/>
    <w:rsid w:val="00D6787C"/>
    <w:rsid w:val="00DE0ABE"/>
    <w:rsid w:val="00DE70D3"/>
    <w:rsid w:val="00E422B0"/>
    <w:rsid w:val="00F34ACD"/>
    <w:rsid w:val="00F91544"/>
    <w:rsid w:val="00FD6B84"/>
    <w:rsid w:val="00FE3697"/>
    <w:rsid w:val="00FF040D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F28"/>
    <w:rPr>
      <w:strike w:val="0"/>
      <w:dstrike w:val="0"/>
      <w:color w:val="606060"/>
      <w:u w:val="none"/>
      <w:effect w:val="none"/>
    </w:rPr>
  </w:style>
  <w:style w:type="paragraph" w:styleId="a4">
    <w:name w:val="Normal (Web)"/>
    <w:basedOn w:val="a"/>
    <w:uiPriority w:val="99"/>
    <w:unhideWhenUsed/>
    <w:rsid w:val="00472F28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kern w:val="0"/>
      <w:sz w:val="24"/>
      <w:szCs w:val="24"/>
    </w:rPr>
  </w:style>
  <w:style w:type="table" w:styleId="a5">
    <w:name w:val="Table Grid"/>
    <w:basedOn w:val="a1"/>
    <w:uiPriority w:val="59"/>
    <w:rsid w:val="005E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C5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C5E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41BE0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8249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24940"/>
  </w:style>
  <w:style w:type="paragraph" w:styleId="a9">
    <w:name w:val="footer"/>
    <w:basedOn w:val="a"/>
    <w:link w:val="Char1"/>
    <w:uiPriority w:val="99"/>
    <w:unhideWhenUsed/>
    <w:rsid w:val="0082494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824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F28"/>
    <w:rPr>
      <w:strike w:val="0"/>
      <w:dstrike w:val="0"/>
      <w:color w:val="606060"/>
      <w:u w:val="none"/>
      <w:effect w:val="none"/>
    </w:rPr>
  </w:style>
  <w:style w:type="paragraph" w:styleId="a4">
    <w:name w:val="Normal (Web)"/>
    <w:basedOn w:val="a"/>
    <w:uiPriority w:val="99"/>
    <w:unhideWhenUsed/>
    <w:rsid w:val="00472F28"/>
    <w:pPr>
      <w:widowControl/>
      <w:wordWrap/>
      <w:autoSpaceDE/>
      <w:autoSpaceDN/>
      <w:spacing w:after="0" w:line="240" w:lineRule="auto"/>
      <w:jc w:val="left"/>
    </w:pPr>
    <w:rPr>
      <w:rFonts w:ascii="돋움" w:eastAsia="돋움" w:hAnsi="돋움" w:cs="굴림"/>
      <w:kern w:val="0"/>
      <w:sz w:val="24"/>
      <w:szCs w:val="24"/>
    </w:rPr>
  </w:style>
  <w:style w:type="table" w:styleId="a5">
    <w:name w:val="Table Grid"/>
    <w:basedOn w:val="a1"/>
    <w:uiPriority w:val="59"/>
    <w:rsid w:val="005E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9C5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C5E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41BE0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82494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824940"/>
  </w:style>
  <w:style w:type="paragraph" w:styleId="a9">
    <w:name w:val="footer"/>
    <w:basedOn w:val="a"/>
    <w:link w:val="Char1"/>
    <w:uiPriority w:val="99"/>
    <w:unhideWhenUsed/>
    <w:rsid w:val="0082494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82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487cok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star7</cp:lastModifiedBy>
  <cp:revision>6</cp:revision>
  <cp:lastPrinted>2017-03-15T08:31:00Z</cp:lastPrinted>
  <dcterms:created xsi:type="dcterms:W3CDTF">2017-04-21T01:02:00Z</dcterms:created>
  <dcterms:modified xsi:type="dcterms:W3CDTF">2017-05-11T05:24:00Z</dcterms:modified>
</cp:coreProperties>
</file>